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2B3022" w:rsidRDefault="00C34E48" w:rsidP="00C34E48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2B3022">
        <w:rPr>
          <w:rFonts w:ascii="Liberation Serif" w:hAnsi="Liberation Serif" w:cs="Liberation Serif"/>
          <w:b/>
          <w:sz w:val="27"/>
          <w:szCs w:val="27"/>
        </w:rPr>
        <w:t xml:space="preserve">О результатах </w:t>
      </w:r>
      <w:r w:rsidR="005010ED" w:rsidRPr="002B3022">
        <w:rPr>
          <w:rFonts w:ascii="Liberation Serif" w:hAnsi="Liberation Serif" w:cs="Liberation Serif"/>
          <w:b/>
          <w:sz w:val="27"/>
          <w:szCs w:val="27"/>
        </w:rPr>
        <w:t xml:space="preserve">плановой </w:t>
      </w:r>
      <w:r w:rsidR="00330E93" w:rsidRPr="002B3022">
        <w:rPr>
          <w:rFonts w:ascii="Liberation Serif" w:hAnsi="Liberation Serif" w:cs="Liberation Serif"/>
          <w:b/>
          <w:sz w:val="27"/>
          <w:szCs w:val="27"/>
        </w:rPr>
        <w:t xml:space="preserve">документальной </w:t>
      </w:r>
      <w:r w:rsidR="0013757B" w:rsidRPr="002B3022">
        <w:rPr>
          <w:rFonts w:ascii="Liberation Serif" w:hAnsi="Liberation Serif" w:cs="Liberation Serif"/>
          <w:b/>
          <w:sz w:val="27"/>
          <w:szCs w:val="27"/>
        </w:rPr>
        <w:t>проверки</w:t>
      </w:r>
    </w:p>
    <w:p w:rsidR="00C34E48" w:rsidRPr="002B3022" w:rsidRDefault="00C34E48" w:rsidP="00C34E48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2B3022">
        <w:rPr>
          <w:rFonts w:ascii="Liberation Serif" w:hAnsi="Liberation Serif" w:cs="Liberation Serif"/>
          <w:b/>
          <w:sz w:val="27"/>
          <w:szCs w:val="27"/>
        </w:rPr>
        <w:t xml:space="preserve">финансово-хозяйственной деятельности </w:t>
      </w:r>
    </w:p>
    <w:p w:rsidR="00C34E48" w:rsidRPr="002B3022" w:rsidRDefault="00C34E48" w:rsidP="00E27DDB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2B3022">
        <w:rPr>
          <w:rFonts w:ascii="Liberation Serif" w:hAnsi="Liberation Serif" w:cs="Liberation Serif"/>
          <w:b/>
          <w:sz w:val="27"/>
          <w:szCs w:val="27"/>
        </w:rPr>
        <w:t>Г</w:t>
      </w:r>
      <w:r w:rsidR="000C534C">
        <w:rPr>
          <w:rFonts w:ascii="Liberation Serif" w:hAnsi="Liberation Serif" w:cs="Liberation Serif"/>
          <w:b/>
          <w:sz w:val="27"/>
          <w:szCs w:val="27"/>
        </w:rPr>
        <w:t>А</w:t>
      </w:r>
      <w:r w:rsidRPr="002B3022">
        <w:rPr>
          <w:rFonts w:ascii="Liberation Serif" w:hAnsi="Liberation Serif" w:cs="Liberation Serif"/>
          <w:b/>
          <w:sz w:val="27"/>
          <w:szCs w:val="27"/>
        </w:rPr>
        <w:t>УЗ СО «</w:t>
      </w:r>
      <w:proofErr w:type="spellStart"/>
      <w:r w:rsidR="000C534C">
        <w:rPr>
          <w:rFonts w:ascii="Liberation Serif" w:hAnsi="Liberation Serif" w:cs="Liberation Serif"/>
          <w:b/>
          <w:sz w:val="27"/>
          <w:szCs w:val="27"/>
        </w:rPr>
        <w:t>Тавдинская</w:t>
      </w:r>
      <w:proofErr w:type="spellEnd"/>
      <w:r w:rsidR="000C534C">
        <w:rPr>
          <w:rFonts w:ascii="Liberation Serif" w:hAnsi="Liberation Serif" w:cs="Liberation Serif"/>
          <w:b/>
          <w:sz w:val="27"/>
          <w:szCs w:val="27"/>
        </w:rPr>
        <w:t xml:space="preserve"> ЦРБ</w:t>
      </w:r>
      <w:r w:rsidRPr="002B3022">
        <w:rPr>
          <w:rFonts w:ascii="Liberation Serif" w:hAnsi="Liberation Serif" w:cs="Liberation Serif"/>
          <w:b/>
          <w:sz w:val="27"/>
          <w:szCs w:val="27"/>
        </w:rPr>
        <w:t xml:space="preserve">» </w:t>
      </w:r>
    </w:p>
    <w:p w:rsidR="00C34E48" w:rsidRPr="002B3022" w:rsidRDefault="00C34E48" w:rsidP="00C34E48">
      <w:pPr>
        <w:rPr>
          <w:rFonts w:ascii="Liberation Serif" w:hAnsi="Liberation Serif" w:cs="Liberation Serif"/>
          <w:b/>
          <w:sz w:val="27"/>
          <w:szCs w:val="27"/>
        </w:rPr>
      </w:pPr>
      <w:r w:rsidRPr="002B3022">
        <w:rPr>
          <w:rFonts w:ascii="Liberation Serif" w:hAnsi="Liberation Serif" w:cs="Liberation Serif"/>
          <w:b/>
          <w:i/>
          <w:sz w:val="27"/>
          <w:szCs w:val="27"/>
        </w:rPr>
        <w:t xml:space="preserve">  </w:t>
      </w:r>
      <w:r w:rsidRPr="002B3022">
        <w:rPr>
          <w:rFonts w:ascii="Liberation Serif" w:hAnsi="Liberation Serif" w:cs="Liberation Serif"/>
          <w:b/>
          <w:sz w:val="27"/>
          <w:szCs w:val="27"/>
        </w:rPr>
        <w:t xml:space="preserve">  </w:t>
      </w:r>
    </w:p>
    <w:p w:rsidR="00C34E48" w:rsidRPr="005049EE" w:rsidRDefault="00FA7543" w:rsidP="005622C3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049EE">
        <w:rPr>
          <w:rFonts w:ascii="Liberation Serif" w:hAnsi="Liberation Serif" w:cs="Liberation Serif"/>
          <w:sz w:val="27"/>
          <w:szCs w:val="27"/>
        </w:rPr>
        <w:t xml:space="preserve">Специалистами </w:t>
      </w:r>
      <w:r w:rsidR="00350940" w:rsidRPr="005049EE">
        <w:rPr>
          <w:rFonts w:ascii="Liberation Serif" w:hAnsi="Liberation Serif" w:cs="Liberation Serif"/>
          <w:sz w:val="27"/>
          <w:szCs w:val="27"/>
        </w:rPr>
        <w:t xml:space="preserve">Министерства </w:t>
      </w:r>
      <w:r w:rsidR="00C34E48" w:rsidRPr="005049EE">
        <w:rPr>
          <w:rFonts w:ascii="Liberation Serif" w:hAnsi="Liberation Serif" w:cs="Liberation Serif"/>
          <w:sz w:val="27"/>
          <w:szCs w:val="27"/>
        </w:rPr>
        <w:t>здравоохранения Свердловской области</w:t>
      </w:r>
      <w:r w:rsidRPr="005049EE">
        <w:rPr>
          <w:rFonts w:ascii="Liberation Serif" w:hAnsi="Liberation Serif" w:cs="Liberation Serif"/>
          <w:sz w:val="27"/>
          <w:szCs w:val="27"/>
        </w:rPr>
        <w:t xml:space="preserve"> </w:t>
      </w:r>
      <w:r w:rsidR="00C34E48" w:rsidRPr="005049EE">
        <w:rPr>
          <w:rFonts w:ascii="Liberation Serif" w:hAnsi="Liberation Serif" w:cs="Liberation Serif"/>
          <w:sz w:val="27"/>
          <w:szCs w:val="27"/>
        </w:rPr>
        <w:t>на основании</w:t>
      </w:r>
      <w:r w:rsidR="00261123" w:rsidRPr="005049EE">
        <w:rPr>
          <w:rFonts w:ascii="Liberation Serif" w:hAnsi="Liberation Serif" w:cs="Liberation Serif"/>
          <w:sz w:val="27"/>
          <w:szCs w:val="27"/>
        </w:rPr>
        <w:t xml:space="preserve"> приказа Министерства здравоохранения Свердловской области </w:t>
      </w:r>
      <w:r w:rsidR="000C534C" w:rsidRPr="005049EE">
        <w:rPr>
          <w:rFonts w:ascii="Liberation Serif" w:hAnsi="Liberation Serif"/>
          <w:sz w:val="27"/>
          <w:szCs w:val="27"/>
        </w:rPr>
        <w:t>от 09.11.2021 № 2559-п «О проведении плановой проверки деятельности ГАУЗ СО «</w:t>
      </w:r>
      <w:proofErr w:type="spellStart"/>
      <w:r w:rsidR="000C534C" w:rsidRPr="005049EE">
        <w:rPr>
          <w:rFonts w:ascii="Liberation Serif" w:hAnsi="Liberation Serif"/>
          <w:sz w:val="27"/>
          <w:szCs w:val="27"/>
        </w:rPr>
        <w:t>Тавдинская</w:t>
      </w:r>
      <w:proofErr w:type="spellEnd"/>
      <w:r w:rsidR="000C534C" w:rsidRPr="005049EE">
        <w:rPr>
          <w:rFonts w:ascii="Liberation Serif" w:hAnsi="Liberation Serif"/>
          <w:sz w:val="27"/>
          <w:szCs w:val="27"/>
        </w:rPr>
        <w:t xml:space="preserve">  центральная районная больница» </w:t>
      </w:r>
      <w:r w:rsidR="00C34E48" w:rsidRPr="005049EE">
        <w:rPr>
          <w:rFonts w:ascii="Liberation Serif" w:hAnsi="Liberation Serif" w:cs="Liberation Serif"/>
          <w:sz w:val="27"/>
          <w:szCs w:val="27"/>
        </w:rPr>
        <w:t>проведена</w:t>
      </w:r>
      <w:r w:rsidR="005073E7" w:rsidRPr="005049EE">
        <w:rPr>
          <w:rFonts w:ascii="Liberation Serif" w:hAnsi="Liberation Serif" w:cs="Liberation Serif"/>
          <w:sz w:val="27"/>
          <w:szCs w:val="27"/>
        </w:rPr>
        <w:t xml:space="preserve"> </w:t>
      </w:r>
      <w:r w:rsidR="005010ED" w:rsidRPr="005049EE">
        <w:rPr>
          <w:rFonts w:ascii="Liberation Serif" w:hAnsi="Liberation Serif" w:cs="Liberation Serif"/>
          <w:sz w:val="27"/>
          <w:szCs w:val="27"/>
        </w:rPr>
        <w:t>плановая</w:t>
      </w:r>
      <w:r w:rsidR="00C34E48" w:rsidRPr="005049EE">
        <w:rPr>
          <w:rFonts w:ascii="Liberation Serif" w:hAnsi="Liberation Serif" w:cs="Liberation Serif"/>
          <w:sz w:val="27"/>
          <w:szCs w:val="27"/>
        </w:rPr>
        <w:t xml:space="preserve"> проверка деятельности</w:t>
      </w:r>
      <w:r w:rsidRPr="005049EE">
        <w:rPr>
          <w:rFonts w:ascii="Liberation Serif" w:hAnsi="Liberation Serif" w:cs="Liberation Serif"/>
          <w:sz w:val="27"/>
          <w:szCs w:val="27"/>
        </w:rPr>
        <w:t xml:space="preserve"> </w:t>
      </w:r>
      <w:r w:rsidR="00261123" w:rsidRPr="005049EE">
        <w:rPr>
          <w:rFonts w:ascii="Liberation Serif" w:hAnsi="Liberation Serif" w:cs="Liberation Serif"/>
          <w:sz w:val="27"/>
          <w:szCs w:val="27"/>
        </w:rPr>
        <w:t>Г</w:t>
      </w:r>
      <w:r w:rsidR="008876AC" w:rsidRPr="005049EE">
        <w:rPr>
          <w:rFonts w:ascii="Liberation Serif" w:hAnsi="Liberation Serif" w:cs="Liberation Serif"/>
          <w:sz w:val="27"/>
          <w:szCs w:val="27"/>
        </w:rPr>
        <w:t>Б</w:t>
      </w:r>
      <w:r w:rsidR="000C534C" w:rsidRPr="005049EE">
        <w:rPr>
          <w:rFonts w:ascii="Liberation Serif" w:hAnsi="Liberation Serif" w:cs="Liberation Serif"/>
          <w:sz w:val="27"/>
          <w:szCs w:val="27"/>
        </w:rPr>
        <w:t>А</w:t>
      </w:r>
      <w:r w:rsidR="00261123" w:rsidRPr="005049EE">
        <w:rPr>
          <w:rFonts w:ascii="Liberation Serif" w:hAnsi="Liberation Serif" w:cs="Liberation Serif"/>
          <w:sz w:val="27"/>
          <w:szCs w:val="27"/>
        </w:rPr>
        <w:t>З СО «</w:t>
      </w:r>
      <w:proofErr w:type="spellStart"/>
      <w:r w:rsidR="000C534C" w:rsidRPr="005049EE">
        <w:rPr>
          <w:rFonts w:ascii="Liberation Serif" w:hAnsi="Liberation Serif" w:cs="Liberation Serif"/>
          <w:sz w:val="27"/>
          <w:szCs w:val="27"/>
        </w:rPr>
        <w:t>Тавдинская</w:t>
      </w:r>
      <w:proofErr w:type="spellEnd"/>
      <w:r w:rsidR="000C534C" w:rsidRPr="005049EE">
        <w:rPr>
          <w:rFonts w:ascii="Liberation Serif" w:hAnsi="Liberation Serif" w:cs="Liberation Serif"/>
          <w:sz w:val="27"/>
          <w:szCs w:val="27"/>
        </w:rPr>
        <w:t xml:space="preserve"> центральная районная больница</w:t>
      </w:r>
      <w:r w:rsidR="00261123" w:rsidRPr="005049EE">
        <w:rPr>
          <w:rFonts w:ascii="Liberation Serif" w:hAnsi="Liberation Serif" w:cs="Liberation Serif"/>
          <w:sz w:val="27"/>
          <w:szCs w:val="27"/>
        </w:rPr>
        <w:t xml:space="preserve"> </w:t>
      </w:r>
      <w:r w:rsidR="00C34E48" w:rsidRPr="005049EE">
        <w:rPr>
          <w:rFonts w:ascii="Liberation Serif" w:hAnsi="Liberation Serif" w:cs="Liberation Serif"/>
          <w:sz w:val="27"/>
          <w:szCs w:val="27"/>
        </w:rPr>
        <w:t>за период с 01 января 20</w:t>
      </w:r>
      <w:r w:rsidR="000C534C" w:rsidRPr="005049EE">
        <w:rPr>
          <w:rFonts w:ascii="Liberation Serif" w:hAnsi="Liberation Serif" w:cs="Liberation Serif"/>
          <w:sz w:val="27"/>
          <w:szCs w:val="27"/>
        </w:rPr>
        <w:t>20</w:t>
      </w:r>
      <w:r w:rsidR="00C34E48" w:rsidRPr="005049EE">
        <w:rPr>
          <w:rFonts w:ascii="Liberation Serif" w:hAnsi="Liberation Serif" w:cs="Liberation Serif"/>
          <w:sz w:val="27"/>
          <w:szCs w:val="27"/>
        </w:rPr>
        <w:t xml:space="preserve"> года по </w:t>
      </w:r>
      <w:r w:rsidR="003B6F68" w:rsidRPr="005049EE">
        <w:rPr>
          <w:rFonts w:ascii="Liberation Serif" w:hAnsi="Liberation Serif" w:cs="Liberation Serif"/>
          <w:sz w:val="27"/>
          <w:szCs w:val="27"/>
        </w:rPr>
        <w:t xml:space="preserve">31 </w:t>
      </w:r>
      <w:r w:rsidR="000C534C" w:rsidRPr="005049EE">
        <w:rPr>
          <w:rFonts w:ascii="Liberation Serif" w:hAnsi="Liberation Serif" w:cs="Liberation Serif"/>
          <w:sz w:val="27"/>
          <w:szCs w:val="27"/>
        </w:rPr>
        <w:t>октября</w:t>
      </w:r>
      <w:r w:rsidR="004B5B5A" w:rsidRPr="005049EE">
        <w:rPr>
          <w:rFonts w:ascii="Liberation Serif" w:hAnsi="Liberation Serif" w:cs="Liberation Serif"/>
          <w:sz w:val="27"/>
          <w:szCs w:val="27"/>
        </w:rPr>
        <w:t xml:space="preserve"> 20</w:t>
      </w:r>
      <w:r w:rsidR="000C534C" w:rsidRPr="005049EE">
        <w:rPr>
          <w:rFonts w:ascii="Liberation Serif" w:hAnsi="Liberation Serif" w:cs="Liberation Serif"/>
          <w:sz w:val="27"/>
          <w:szCs w:val="27"/>
        </w:rPr>
        <w:t>2</w:t>
      </w:r>
      <w:r w:rsidR="004B5B5A" w:rsidRPr="005049EE">
        <w:rPr>
          <w:rFonts w:ascii="Liberation Serif" w:hAnsi="Liberation Serif" w:cs="Liberation Serif"/>
          <w:sz w:val="27"/>
          <w:szCs w:val="27"/>
        </w:rPr>
        <w:t xml:space="preserve">1 </w:t>
      </w:r>
      <w:r w:rsidR="00C34E48" w:rsidRPr="005049EE">
        <w:rPr>
          <w:rFonts w:ascii="Liberation Serif" w:hAnsi="Liberation Serif" w:cs="Liberation Serif"/>
          <w:sz w:val="27"/>
          <w:szCs w:val="27"/>
        </w:rPr>
        <w:t>года.</w:t>
      </w:r>
    </w:p>
    <w:p w:rsidR="00855799" w:rsidRPr="005049EE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7"/>
          <w:szCs w:val="27"/>
          <w:lang w:eastAsia="ar-SA"/>
        </w:rPr>
      </w:pPr>
      <w:r w:rsidRPr="005049EE">
        <w:rPr>
          <w:rFonts w:ascii="Liberation Serif" w:hAnsi="Liberation Serif" w:cs="Liberation Serif"/>
          <w:sz w:val="27"/>
          <w:szCs w:val="27"/>
          <w:lang w:eastAsia="ar-SA"/>
        </w:rPr>
        <w:t>Выявлен</w:t>
      </w:r>
      <w:r w:rsidR="00855799" w:rsidRPr="005049EE">
        <w:rPr>
          <w:rFonts w:ascii="Liberation Serif" w:hAnsi="Liberation Serif" w:cs="Liberation Serif"/>
          <w:sz w:val="27"/>
          <w:szCs w:val="27"/>
          <w:lang w:eastAsia="ar-SA"/>
        </w:rPr>
        <w:t>о:</w:t>
      </w:r>
    </w:p>
    <w:p w:rsidR="0054660C" w:rsidRPr="005049EE" w:rsidRDefault="0054660C" w:rsidP="005622C3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7"/>
          <w:szCs w:val="27"/>
        </w:rPr>
      </w:pPr>
      <w:r w:rsidRPr="005049EE">
        <w:rPr>
          <w:rFonts w:ascii="Liberation Serif" w:hAnsi="Liberation Serif" w:cs="Liberation Serif"/>
          <w:sz w:val="27"/>
          <w:szCs w:val="27"/>
        </w:rPr>
        <w:t xml:space="preserve">неправомерное использование </w:t>
      </w:r>
      <w:r w:rsidR="000C534C" w:rsidRPr="005049EE">
        <w:rPr>
          <w:rFonts w:ascii="Liberation Serif" w:hAnsi="Liberation Serif" w:cs="Liberation Serif"/>
          <w:sz w:val="27"/>
          <w:szCs w:val="27"/>
          <w:lang w:eastAsia="ar-SA"/>
        </w:rPr>
        <w:t xml:space="preserve">средств </w:t>
      </w:r>
      <w:r w:rsidR="000C534C" w:rsidRPr="005049EE">
        <w:rPr>
          <w:rFonts w:ascii="Liberation Serif" w:hAnsi="Liberation Serif"/>
          <w:iCs/>
          <w:sz w:val="27"/>
          <w:szCs w:val="27"/>
        </w:rPr>
        <w:t xml:space="preserve">субсидии на реализацию региональной программы модернизации первичного звена здравоохранения;  </w:t>
      </w:r>
    </w:p>
    <w:p w:rsidR="0084693B" w:rsidRPr="005049EE" w:rsidRDefault="0054660C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7"/>
          <w:szCs w:val="27"/>
          <w:lang w:eastAsia="ar-SA"/>
        </w:rPr>
      </w:pPr>
      <w:r w:rsidRPr="005049EE">
        <w:rPr>
          <w:rFonts w:ascii="Liberation Serif" w:hAnsi="Liberation Serif" w:cs="Liberation Serif"/>
          <w:sz w:val="27"/>
          <w:szCs w:val="27"/>
          <w:lang w:eastAsia="ar-SA"/>
        </w:rPr>
        <w:t xml:space="preserve">неправомерные расходы </w:t>
      </w:r>
      <w:r w:rsidR="000C534C" w:rsidRPr="005049EE">
        <w:rPr>
          <w:rFonts w:ascii="Liberation Serif" w:hAnsi="Liberation Serif"/>
          <w:iCs/>
          <w:sz w:val="27"/>
          <w:szCs w:val="27"/>
        </w:rPr>
        <w:t xml:space="preserve">в результате необоснованного списания ГСМ; </w:t>
      </w:r>
      <w:r w:rsidR="0084693B" w:rsidRPr="005049EE">
        <w:rPr>
          <w:rFonts w:ascii="Liberation Serif" w:hAnsi="Liberation Serif" w:cs="Liberation Serif"/>
          <w:sz w:val="27"/>
          <w:szCs w:val="27"/>
          <w:lang w:eastAsia="ar-SA"/>
        </w:rPr>
        <w:t>при выплате единовременных премий;</w:t>
      </w:r>
      <w:r w:rsidR="0035685B" w:rsidRPr="005049EE">
        <w:rPr>
          <w:rFonts w:ascii="Liberation Serif" w:hAnsi="Liberation Serif" w:cs="Liberation Serif"/>
          <w:sz w:val="27"/>
          <w:szCs w:val="27"/>
          <w:lang w:eastAsia="ar-SA"/>
        </w:rPr>
        <w:t xml:space="preserve"> при выплате заработной платы руководителю;</w:t>
      </w:r>
    </w:p>
    <w:p w:rsidR="00AB7355" w:rsidRPr="005049EE" w:rsidRDefault="0036493F" w:rsidP="00E80CA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049EE">
        <w:rPr>
          <w:rFonts w:ascii="Liberation Serif" w:hAnsi="Liberation Serif" w:cs="Liberation Serif"/>
          <w:sz w:val="27"/>
          <w:szCs w:val="27"/>
        </w:rPr>
        <w:t xml:space="preserve">неэффективные расходы </w:t>
      </w:r>
      <w:r w:rsidR="0054660C" w:rsidRPr="005049EE">
        <w:rPr>
          <w:rFonts w:ascii="Liberation Serif" w:hAnsi="Liberation Serif" w:cs="Liberation Serif"/>
          <w:sz w:val="27"/>
          <w:szCs w:val="27"/>
        </w:rPr>
        <w:t>при списании бензина</w:t>
      </w:r>
      <w:r w:rsidRPr="005049EE">
        <w:rPr>
          <w:rFonts w:ascii="Liberation Serif" w:hAnsi="Liberation Serif" w:cs="Liberation Serif"/>
          <w:sz w:val="27"/>
          <w:szCs w:val="27"/>
        </w:rPr>
        <w:t xml:space="preserve">; </w:t>
      </w:r>
      <w:r w:rsidR="00AB7355" w:rsidRPr="005049EE">
        <w:rPr>
          <w:rFonts w:ascii="Liberation Serif" w:hAnsi="Liberation Serif" w:cs="Liberation Serif"/>
          <w:sz w:val="27"/>
          <w:szCs w:val="27"/>
        </w:rPr>
        <w:t xml:space="preserve">при уплате </w:t>
      </w:r>
      <w:r w:rsidRPr="005049EE">
        <w:rPr>
          <w:rFonts w:ascii="Liberation Serif" w:hAnsi="Liberation Serif" w:cs="Liberation Serif"/>
          <w:sz w:val="27"/>
          <w:szCs w:val="27"/>
        </w:rPr>
        <w:t>земель</w:t>
      </w:r>
      <w:r w:rsidR="00AB7355" w:rsidRPr="005049EE">
        <w:rPr>
          <w:rFonts w:ascii="Liberation Serif" w:hAnsi="Liberation Serif" w:cs="Liberation Serif"/>
          <w:sz w:val="27"/>
          <w:szCs w:val="27"/>
        </w:rPr>
        <w:t>ного налога;</w:t>
      </w:r>
    </w:p>
    <w:p w:rsidR="0054660C" w:rsidRPr="005049EE" w:rsidRDefault="0054660C" w:rsidP="00E80CA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049EE">
        <w:rPr>
          <w:rFonts w:ascii="Liberation Serif" w:hAnsi="Liberation Serif"/>
          <w:iCs/>
          <w:sz w:val="27"/>
          <w:szCs w:val="27"/>
        </w:rPr>
        <w:t>неэффективное использование средств субсидий, предоставленных на развитие паллиативной медицинской помощи и на развитие материально</w:t>
      </w:r>
      <w:bookmarkStart w:id="0" w:name="_GoBack"/>
      <w:bookmarkEnd w:id="0"/>
      <w:r w:rsidRPr="005049EE">
        <w:rPr>
          <w:rFonts w:ascii="Liberation Serif" w:hAnsi="Liberation Serif"/>
          <w:iCs/>
          <w:sz w:val="27"/>
          <w:szCs w:val="27"/>
        </w:rPr>
        <w:t>-технической базы детских поликлиник;</w:t>
      </w:r>
    </w:p>
    <w:p w:rsidR="00C06C3D" w:rsidRPr="005049EE" w:rsidRDefault="00B3174A" w:rsidP="005F0059">
      <w:pPr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5049EE">
        <w:rPr>
          <w:rFonts w:ascii="Liberation Serif" w:hAnsi="Liberation Serif" w:cs="Liberation Serif"/>
          <w:iCs/>
          <w:sz w:val="27"/>
          <w:szCs w:val="27"/>
          <w:lang w:eastAsia="ar-SA"/>
        </w:rPr>
        <w:t>неэффективное использование</w:t>
      </w:r>
      <w:r w:rsidR="00A42D81" w:rsidRPr="005049EE">
        <w:rPr>
          <w:rFonts w:ascii="Liberation Serif" w:hAnsi="Liberation Serif" w:cs="Liberation Serif"/>
          <w:sz w:val="27"/>
          <w:szCs w:val="27"/>
        </w:rPr>
        <w:t xml:space="preserve"> </w:t>
      </w:r>
      <w:r w:rsidR="00C06C3D" w:rsidRPr="005049EE">
        <w:rPr>
          <w:rFonts w:ascii="Liberation Serif" w:hAnsi="Liberation Serif" w:cs="Liberation Serif"/>
          <w:iCs/>
          <w:sz w:val="27"/>
          <w:szCs w:val="27"/>
        </w:rPr>
        <w:t xml:space="preserve">зданий, земельных участков, медицинского </w:t>
      </w:r>
      <w:r w:rsidR="00436D80" w:rsidRPr="005049EE">
        <w:rPr>
          <w:rFonts w:ascii="Liberation Serif" w:hAnsi="Liberation Serif" w:cs="Liberation Serif"/>
          <w:iCs/>
          <w:sz w:val="27"/>
          <w:szCs w:val="27"/>
        </w:rPr>
        <w:t>оборудования</w:t>
      </w:r>
      <w:r w:rsidR="00C06C3D" w:rsidRPr="005049EE">
        <w:rPr>
          <w:rFonts w:ascii="Liberation Serif" w:hAnsi="Liberation Serif" w:cs="Liberation Serif"/>
          <w:iCs/>
          <w:sz w:val="27"/>
          <w:szCs w:val="27"/>
        </w:rPr>
        <w:t xml:space="preserve">,  </w:t>
      </w:r>
      <w:r w:rsidR="00AB7355" w:rsidRPr="005049EE">
        <w:rPr>
          <w:rFonts w:ascii="Liberation Serif" w:hAnsi="Liberation Serif" w:cs="Liberation Serif"/>
          <w:sz w:val="27"/>
          <w:szCs w:val="27"/>
        </w:rPr>
        <w:t>автомобилей</w:t>
      </w:r>
      <w:r w:rsidR="00C06C3D" w:rsidRPr="005049EE">
        <w:rPr>
          <w:rFonts w:ascii="Liberation Serif" w:hAnsi="Liberation Serif" w:cs="Liberation Serif"/>
          <w:sz w:val="27"/>
          <w:szCs w:val="27"/>
        </w:rPr>
        <w:t>, медикаментов</w:t>
      </w:r>
      <w:r w:rsidR="00436D80" w:rsidRPr="005049EE">
        <w:rPr>
          <w:rFonts w:ascii="Liberation Serif" w:hAnsi="Liberation Serif" w:cs="Liberation Serif"/>
          <w:sz w:val="27"/>
          <w:szCs w:val="27"/>
        </w:rPr>
        <w:t>;</w:t>
      </w:r>
      <w:r w:rsidR="00E80CA0" w:rsidRPr="005049EE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C06C3D" w:rsidRPr="005049EE" w:rsidRDefault="00C06C3D" w:rsidP="005F0059">
      <w:pPr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5049EE">
        <w:rPr>
          <w:rFonts w:ascii="Liberation Serif" w:hAnsi="Liberation Serif"/>
          <w:iCs/>
          <w:sz w:val="27"/>
          <w:szCs w:val="27"/>
          <w:lang w:eastAsia="ar-SA"/>
        </w:rPr>
        <w:t>неверный расчет лимита остатка наличных денег в кассе учреждения</w:t>
      </w:r>
      <w:r w:rsidR="00C91B98">
        <w:rPr>
          <w:rFonts w:ascii="Liberation Serif" w:hAnsi="Liberation Serif"/>
          <w:iCs/>
          <w:sz w:val="27"/>
          <w:szCs w:val="27"/>
          <w:lang w:eastAsia="ar-SA"/>
        </w:rPr>
        <w:t>,</w:t>
      </w:r>
      <w:r w:rsidRPr="005049EE">
        <w:rPr>
          <w:rFonts w:ascii="Liberation Serif" w:hAnsi="Liberation Serif"/>
          <w:iCs/>
          <w:sz w:val="27"/>
          <w:szCs w:val="27"/>
          <w:lang w:eastAsia="ar-SA"/>
        </w:rPr>
        <w:t xml:space="preserve"> неверный расчет лимита остатка наличных денег в кассе учреждения;</w:t>
      </w:r>
    </w:p>
    <w:p w:rsidR="00C06C3D" w:rsidRPr="005049EE" w:rsidRDefault="00C06C3D" w:rsidP="005F0059">
      <w:pPr>
        <w:ind w:firstLine="709"/>
        <w:contextualSpacing/>
        <w:jc w:val="both"/>
        <w:rPr>
          <w:rFonts w:ascii="Liberation Serif" w:hAnsi="Liberation Serif"/>
          <w:sz w:val="27"/>
          <w:szCs w:val="27"/>
        </w:rPr>
      </w:pPr>
      <w:r w:rsidRPr="005049EE">
        <w:rPr>
          <w:rFonts w:ascii="Liberation Serif" w:hAnsi="Liberation Serif"/>
          <w:sz w:val="27"/>
          <w:szCs w:val="27"/>
        </w:rPr>
        <w:t>в учреждении систематически нарушался режим труда и отдыха работников, установленный трудовым законодательством, в части превышения нормы рабочего времени;</w:t>
      </w:r>
    </w:p>
    <w:p w:rsidR="009A34DC" w:rsidRPr="005049EE" w:rsidRDefault="009A34DC" w:rsidP="005F0059">
      <w:pPr>
        <w:ind w:firstLine="709"/>
        <w:contextualSpacing/>
        <w:jc w:val="both"/>
        <w:rPr>
          <w:rFonts w:ascii="Liberation Serif" w:hAnsi="Liberation Serif" w:cs="Liberation Serif"/>
          <w:iCs/>
          <w:sz w:val="27"/>
          <w:szCs w:val="27"/>
        </w:rPr>
      </w:pPr>
      <w:r w:rsidRPr="005049EE">
        <w:rPr>
          <w:rFonts w:ascii="Liberation Serif" w:hAnsi="Liberation Serif" w:cs="Liberation Serif"/>
          <w:iCs/>
          <w:sz w:val="27"/>
          <w:szCs w:val="27"/>
        </w:rPr>
        <w:t>установлены излишки лекарственных препаратов и лекарственные препараты, находящиеся без движения;</w:t>
      </w:r>
    </w:p>
    <w:p w:rsidR="0019308E" w:rsidRPr="005049EE" w:rsidRDefault="0019308E" w:rsidP="005F0059">
      <w:pPr>
        <w:ind w:firstLine="709"/>
        <w:contextualSpacing/>
        <w:jc w:val="both"/>
        <w:rPr>
          <w:rFonts w:ascii="Liberation Serif" w:hAnsi="Liberation Serif"/>
          <w:sz w:val="27"/>
          <w:szCs w:val="27"/>
        </w:rPr>
      </w:pPr>
      <w:r w:rsidRPr="005049EE">
        <w:rPr>
          <w:rFonts w:ascii="Liberation Serif" w:hAnsi="Liberation Serif"/>
          <w:sz w:val="27"/>
          <w:szCs w:val="27"/>
        </w:rPr>
        <w:t>установлены нарушения порядка оказания платных медицинских услуг;</w:t>
      </w:r>
    </w:p>
    <w:p w:rsidR="0019308E" w:rsidRPr="005049EE" w:rsidRDefault="0019308E" w:rsidP="005F0059">
      <w:pPr>
        <w:ind w:firstLine="709"/>
        <w:contextualSpacing/>
        <w:jc w:val="both"/>
        <w:rPr>
          <w:rFonts w:ascii="Liberation Serif" w:hAnsi="Liberation Serif" w:cs="Liberation Serif"/>
          <w:iCs/>
          <w:sz w:val="27"/>
          <w:szCs w:val="27"/>
        </w:rPr>
      </w:pPr>
      <w:r w:rsidRPr="005049EE">
        <w:rPr>
          <w:rFonts w:ascii="Liberation Serif" w:hAnsi="Liberation Serif"/>
          <w:iCs/>
          <w:sz w:val="27"/>
          <w:szCs w:val="27"/>
        </w:rPr>
        <w:t>выявлены нарушения учета, использования и списания ГСМ;</w:t>
      </w:r>
    </w:p>
    <w:p w:rsidR="00CA60D0" w:rsidRPr="005049EE" w:rsidRDefault="00CA60D0" w:rsidP="00CA60D0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5049EE">
        <w:rPr>
          <w:rFonts w:ascii="Liberation Serif" w:hAnsi="Liberation Serif" w:cs="Liberation Serif"/>
          <w:sz w:val="27"/>
          <w:szCs w:val="27"/>
        </w:rPr>
        <w:t xml:space="preserve">установлены нарушения и замечания по ведению бухгалтерского учета; </w:t>
      </w:r>
    </w:p>
    <w:p w:rsidR="004769CB" w:rsidRPr="005049EE" w:rsidRDefault="004769CB" w:rsidP="00673327">
      <w:pPr>
        <w:suppressAutoHyphens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049EE">
        <w:rPr>
          <w:rFonts w:ascii="Liberation Serif" w:hAnsi="Liberation Serif" w:cs="Liberation Serif"/>
          <w:sz w:val="27"/>
          <w:szCs w:val="27"/>
        </w:rPr>
        <w:t>информация, размещенная на официальном сайте в сети «Интернет»</w:t>
      </w:r>
      <w:r w:rsidR="00CA60D0" w:rsidRPr="005049EE">
        <w:rPr>
          <w:rFonts w:ascii="Liberation Serif" w:hAnsi="Liberation Serif" w:cs="Liberation Serif"/>
          <w:sz w:val="27"/>
          <w:szCs w:val="27"/>
        </w:rPr>
        <w:t>,</w:t>
      </w:r>
      <w:r w:rsidRPr="005049EE">
        <w:rPr>
          <w:rFonts w:ascii="Liberation Serif" w:hAnsi="Liberation Serif" w:cs="Liberation Serif"/>
          <w:sz w:val="27"/>
          <w:szCs w:val="27"/>
        </w:rPr>
        <w:t xml:space="preserve"> на момент проверки являлась не полной и не актуальной;</w:t>
      </w:r>
    </w:p>
    <w:p w:rsidR="00CA60D0" w:rsidRPr="005049EE" w:rsidRDefault="00CA60D0" w:rsidP="00CA60D0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049EE">
        <w:rPr>
          <w:rFonts w:ascii="Liberation Serif" w:hAnsi="Liberation Serif" w:cs="Liberation Serif"/>
          <w:sz w:val="27"/>
          <w:szCs w:val="27"/>
        </w:rPr>
        <w:t>ведение бухгалтерского учета не соответствует методологии и стандартам бюджетного учета, установленным Министерством финансов Российской Федерации</w:t>
      </w:r>
      <w:r w:rsidR="007C1C68" w:rsidRPr="005049EE">
        <w:rPr>
          <w:rFonts w:ascii="Liberation Serif" w:hAnsi="Liberation Serif" w:cs="Liberation Serif"/>
          <w:sz w:val="27"/>
          <w:szCs w:val="27"/>
        </w:rPr>
        <w:t>,</w:t>
      </w:r>
      <w:r w:rsidRPr="005049EE">
        <w:rPr>
          <w:rFonts w:ascii="Liberation Serif" w:hAnsi="Liberation Serif" w:cs="Liberation Serif"/>
          <w:sz w:val="27"/>
          <w:szCs w:val="27"/>
        </w:rPr>
        <w:t xml:space="preserve"> в части учета </w:t>
      </w:r>
      <w:r w:rsidR="00463458" w:rsidRPr="005049EE">
        <w:rPr>
          <w:rFonts w:ascii="Liberation Serif" w:hAnsi="Liberation Serif" w:cs="Liberation Serif"/>
          <w:sz w:val="27"/>
          <w:szCs w:val="27"/>
        </w:rPr>
        <w:t xml:space="preserve">расчетов по заработной плате, </w:t>
      </w:r>
      <w:r w:rsidRPr="005049EE">
        <w:rPr>
          <w:rFonts w:ascii="Liberation Serif" w:hAnsi="Liberation Serif" w:cs="Liberation Serif"/>
          <w:sz w:val="27"/>
          <w:szCs w:val="27"/>
        </w:rPr>
        <w:t>учета ГСМ</w:t>
      </w:r>
      <w:r w:rsidR="00463458" w:rsidRPr="005049EE">
        <w:rPr>
          <w:rFonts w:ascii="Liberation Serif" w:hAnsi="Liberation Serif" w:cs="Liberation Serif"/>
          <w:sz w:val="27"/>
          <w:szCs w:val="27"/>
        </w:rPr>
        <w:t>,</w:t>
      </w:r>
      <w:r w:rsidRPr="005049EE">
        <w:rPr>
          <w:rFonts w:ascii="Liberation Serif" w:hAnsi="Liberation Serif" w:cs="Liberation Serif"/>
          <w:sz w:val="27"/>
          <w:szCs w:val="27"/>
        </w:rPr>
        <w:t xml:space="preserve"> учета наличных денежных средств в кассе</w:t>
      </w:r>
      <w:r w:rsidR="00463458" w:rsidRPr="005049EE">
        <w:rPr>
          <w:rFonts w:ascii="Liberation Serif" w:hAnsi="Liberation Serif" w:cs="Liberation Serif"/>
          <w:sz w:val="27"/>
          <w:szCs w:val="27"/>
        </w:rPr>
        <w:t xml:space="preserve"> и учета платных услуг</w:t>
      </w:r>
      <w:r w:rsidRPr="005049EE">
        <w:rPr>
          <w:rFonts w:ascii="Liberation Serif" w:hAnsi="Liberation Serif" w:cs="Liberation Serif"/>
          <w:sz w:val="27"/>
          <w:szCs w:val="27"/>
        </w:rPr>
        <w:t>.</w:t>
      </w:r>
    </w:p>
    <w:p w:rsidR="00CA60D0" w:rsidRPr="005049EE" w:rsidRDefault="00CA60D0" w:rsidP="00CA60D0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CA60D0" w:rsidRPr="005049EE" w:rsidRDefault="00CA60D0" w:rsidP="00B75759">
      <w:pPr>
        <w:ind w:firstLine="709"/>
        <w:jc w:val="both"/>
        <w:rPr>
          <w:rFonts w:ascii="Liberation Serif" w:hAnsi="Liberation Serif" w:cs="Liberation Serif"/>
          <w:color w:val="FF0000"/>
          <w:sz w:val="27"/>
          <w:szCs w:val="27"/>
        </w:rPr>
      </w:pPr>
    </w:p>
    <w:sectPr w:rsidR="00CA60D0" w:rsidRPr="005049EE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1259"/>
    <w:rsid w:val="000920FA"/>
    <w:rsid w:val="000C534C"/>
    <w:rsid w:val="000D0950"/>
    <w:rsid w:val="000E602A"/>
    <w:rsid w:val="00124DEB"/>
    <w:rsid w:val="00134A4E"/>
    <w:rsid w:val="0013757B"/>
    <w:rsid w:val="0019308E"/>
    <w:rsid w:val="001C1898"/>
    <w:rsid w:val="001E1138"/>
    <w:rsid w:val="001F2E7A"/>
    <w:rsid w:val="00200920"/>
    <w:rsid w:val="002031E1"/>
    <w:rsid w:val="00203A0F"/>
    <w:rsid w:val="00261123"/>
    <w:rsid w:val="002748B3"/>
    <w:rsid w:val="002B3022"/>
    <w:rsid w:val="002B6307"/>
    <w:rsid w:val="002D0BB9"/>
    <w:rsid w:val="002D4E14"/>
    <w:rsid w:val="00330E93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90F4C"/>
    <w:rsid w:val="004B5B5A"/>
    <w:rsid w:val="005010ED"/>
    <w:rsid w:val="005049EE"/>
    <w:rsid w:val="00505058"/>
    <w:rsid w:val="005073E7"/>
    <w:rsid w:val="00534341"/>
    <w:rsid w:val="0054660C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71261E"/>
    <w:rsid w:val="00772E3C"/>
    <w:rsid w:val="00797D8B"/>
    <w:rsid w:val="007A3DD5"/>
    <w:rsid w:val="007B2A14"/>
    <w:rsid w:val="007C1C68"/>
    <w:rsid w:val="007D241B"/>
    <w:rsid w:val="008340C3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A0760E"/>
    <w:rsid w:val="00A12C5E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174A"/>
    <w:rsid w:val="00B4624B"/>
    <w:rsid w:val="00B5139F"/>
    <w:rsid w:val="00B55833"/>
    <w:rsid w:val="00B75759"/>
    <w:rsid w:val="00B81FF4"/>
    <w:rsid w:val="00B85A45"/>
    <w:rsid w:val="00B9234D"/>
    <w:rsid w:val="00BA142E"/>
    <w:rsid w:val="00BB3000"/>
    <w:rsid w:val="00BD423E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80E32"/>
    <w:rsid w:val="00C87F92"/>
    <w:rsid w:val="00C91B98"/>
    <w:rsid w:val="00C944E3"/>
    <w:rsid w:val="00C97513"/>
    <w:rsid w:val="00C97A86"/>
    <w:rsid w:val="00CA31D7"/>
    <w:rsid w:val="00CA4DAA"/>
    <w:rsid w:val="00CA60D0"/>
    <w:rsid w:val="00CC3312"/>
    <w:rsid w:val="00CC7532"/>
    <w:rsid w:val="00CD526C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417FA"/>
    <w:rsid w:val="00F41BA9"/>
    <w:rsid w:val="00F664C4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363D"/>
  <w15:docId w15:val="{FECB6463-C563-4214-ACA0-F92B2960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91B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B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3</cp:revision>
  <cp:lastPrinted>2022-03-01T05:37:00Z</cp:lastPrinted>
  <dcterms:created xsi:type="dcterms:W3CDTF">2022-03-01T03:08:00Z</dcterms:created>
  <dcterms:modified xsi:type="dcterms:W3CDTF">2022-03-01T05:44:00Z</dcterms:modified>
</cp:coreProperties>
</file>